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EDD38" w14:textId="77777777" w:rsidR="005F2D56" w:rsidRPr="0046673E" w:rsidRDefault="005F2D56" w:rsidP="005F2D56">
      <w:pPr>
        <w:rPr>
          <w:rFonts w:asciiTheme="minorHAnsi" w:hAnsiTheme="minorHAnsi" w:cstheme="minorHAnsi"/>
          <w:b/>
          <w:sz w:val="40"/>
          <w:szCs w:val="40"/>
        </w:rPr>
      </w:pPr>
      <w:r w:rsidRPr="0046673E">
        <w:rPr>
          <w:rFonts w:asciiTheme="minorHAnsi" w:hAnsiTheme="minorHAnsi" w:cstheme="minorHAnsi"/>
          <w:b/>
          <w:sz w:val="40"/>
          <w:szCs w:val="40"/>
          <w:u w:val="single"/>
        </w:rPr>
        <w:t>Going through the Motions</w:t>
      </w:r>
    </w:p>
    <w:p w14:paraId="2489653E" w14:textId="77777777" w:rsidR="005F2D56" w:rsidRPr="006653FC" w:rsidRDefault="005F2D56" w:rsidP="005F2D56">
      <w:pPr>
        <w:rPr>
          <w:rFonts w:asciiTheme="minorHAnsi" w:hAnsiTheme="minorHAnsi" w:cstheme="minorHAnsi"/>
          <w:b/>
          <w:sz w:val="28"/>
          <w:szCs w:val="28"/>
        </w:rPr>
      </w:pPr>
      <w:r w:rsidRPr="006653FC">
        <w:rPr>
          <w:rFonts w:asciiTheme="minorHAnsi" w:hAnsiTheme="minorHAnsi" w:cstheme="minorHAnsi"/>
          <w:b/>
          <w:sz w:val="28"/>
          <w:szCs w:val="28"/>
        </w:rPr>
        <w:t>(Amos 5:1-26)</w:t>
      </w:r>
    </w:p>
    <w:p w14:paraId="45FDC255" w14:textId="77777777" w:rsidR="005F2D56" w:rsidRPr="006653FC" w:rsidRDefault="005F2D56" w:rsidP="005F2D56">
      <w:pPr>
        <w:rPr>
          <w:rFonts w:asciiTheme="minorHAnsi" w:hAnsiTheme="minorHAnsi" w:cstheme="minorHAnsi"/>
          <w:b/>
          <w:i/>
          <w:sz w:val="28"/>
          <w:szCs w:val="28"/>
        </w:rPr>
      </w:pPr>
      <w:r w:rsidRPr="006653FC">
        <w:rPr>
          <w:rFonts w:asciiTheme="minorHAnsi" w:hAnsiTheme="minorHAnsi" w:cstheme="minorHAnsi"/>
          <w:b/>
          <w:sz w:val="28"/>
          <w:szCs w:val="28"/>
        </w:rPr>
        <w:t xml:space="preserve">Yearly Theme:  </w:t>
      </w:r>
      <w:r w:rsidRPr="006653FC">
        <w:rPr>
          <w:rFonts w:asciiTheme="minorHAnsi" w:hAnsiTheme="minorHAnsi" w:cstheme="minorHAnsi"/>
          <w:b/>
          <w:i/>
          <w:sz w:val="28"/>
          <w:szCs w:val="28"/>
        </w:rPr>
        <w:t>“Joy is…”</w:t>
      </w:r>
    </w:p>
    <w:p w14:paraId="3315034F" w14:textId="77777777" w:rsidR="005F2D56" w:rsidRPr="006653FC" w:rsidRDefault="005F2D56" w:rsidP="005F2D56">
      <w:pPr>
        <w:rPr>
          <w:rFonts w:asciiTheme="minorHAnsi" w:hAnsiTheme="minorHAnsi" w:cstheme="minorHAnsi"/>
          <w:b/>
          <w:i/>
          <w:sz w:val="28"/>
          <w:szCs w:val="28"/>
        </w:rPr>
      </w:pPr>
      <w:r w:rsidRPr="006653FC">
        <w:rPr>
          <w:rFonts w:asciiTheme="minorHAnsi" w:hAnsiTheme="minorHAnsi" w:cstheme="minorHAnsi"/>
          <w:b/>
          <w:sz w:val="28"/>
          <w:szCs w:val="28"/>
        </w:rPr>
        <w:t xml:space="preserve">Series Title:  </w:t>
      </w:r>
      <w:r w:rsidRPr="006653FC">
        <w:rPr>
          <w:rFonts w:asciiTheme="minorHAnsi" w:hAnsiTheme="minorHAnsi" w:cstheme="minorHAnsi"/>
          <w:b/>
          <w:i/>
          <w:sz w:val="28"/>
          <w:szCs w:val="28"/>
        </w:rPr>
        <w:t>Joy in Correction</w:t>
      </w:r>
    </w:p>
    <w:p w14:paraId="482CABAA" w14:textId="77777777" w:rsidR="005F2D56" w:rsidRPr="006653FC" w:rsidRDefault="005F2D56" w:rsidP="005F2D56">
      <w:pPr>
        <w:rPr>
          <w:rFonts w:asciiTheme="minorHAnsi" w:hAnsiTheme="minorHAnsi" w:cstheme="minorHAnsi"/>
          <w:b/>
          <w:sz w:val="28"/>
          <w:szCs w:val="28"/>
        </w:rPr>
      </w:pPr>
      <w:r w:rsidRPr="006653FC">
        <w:rPr>
          <w:rFonts w:asciiTheme="minorHAnsi" w:hAnsiTheme="minorHAnsi" w:cstheme="minorHAnsi"/>
          <w:b/>
          <w:sz w:val="28"/>
          <w:szCs w:val="28"/>
        </w:rPr>
        <w:t>May 17</w:t>
      </w:r>
      <w:r w:rsidRPr="006653FC">
        <w:rPr>
          <w:rFonts w:asciiTheme="minorHAnsi" w:hAnsiTheme="minorHAnsi" w:cstheme="minorHAnsi"/>
          <w:b/>
          <w:sz w:val="28"/>
          <w:szCs w:val="28"/>
          <w:vertAlign w:val="superscript"/>
        </w:rPr>
        <w:t>th</w:t>
      </w:r>
      <w:r w:rsidRPr="006653FC">
        <w:rPr>
          <w:rFonts w:asciiTheme="minorHAnsi" w:hAnsiTheme="minorHAnsi" w:cstheme="minorHAnsi"/>
          <w:b/>
          <w:sz w:val="28"/>
          <w:szCs w:val="28"/>
        </w:rPr>
        <w:t>, 2020</w:t>
      </w:r>
    </w:p>
    <w:p w14:paraId="246A70F7" w14:textId="4E8AE17F" w:rsidR="00213064" w:rsidRPr="00F34068" w:rsidRDefault="007B07CC" w:rsidP="001B4336">
      <w:pPr>
        <w:rPr>
          <w:rFonts w:asciiTheme="minorHAnsi" w:hAnsiTheme="minorHAnsi" w:cstheme="minorHAnsi"/>
          <w:b/>
          <w:i/>
          <w:sz w:val="16"/>
          <w:szCs w:val="16"/>
          <w:u w:val="single"/>
        </w:rPr>
      </w:pPr>
      <w:r w:rsidRPr="00F34068">
        <w:rPr>
          <w:rFonts w:asciiTheme="minorHAnsi" w:hAnsiTheme="minorHAnsi" w:cstheme="minorHAnsi"/>
          <w:b/>
          <w:noProof/>
          <w:sz w:val="18"/>
          <w:szCs w:val="18"/>
        </w:rPr>
        <mc:AlternateContent>
          <mc:Choice Requires="wps">
            <w:drawing>
              <wp:anchor distT="0" distB="0" distL="114300" distR="114300" simplePos="0" relativeHeight="251657728" behindDoc="0" locked="0" layoutInCell="1" allowOverlap="1" wp14:anchorId="3347BD44" wp14:editId="4C4D5A38">
                <wp:simplePos x="0" y="0"/>
                <wp:positionH relativeFrom="column">
                  <wp:posOffset>0</wp:posOffset>
                </wp:positionH>
                <wp:positionV relativeFrom="paragraph">
                  <wp:posOffset>123190</wp:posOffset>
                </wp:positionV>
                <wp:extent cx="4572000" cy="0"/>
                <wp:effectExtent l="9525" t="9525" r="9525" b="952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DFDBC"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pt" to="5in,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mb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sIbSmN66AiEptbSiOntSredb0u0NKVy1Rex4pvp0N5GUhI3mXEjbOwAW7/otmEEMOXsc+&#10;nRrbBUjoADpFOc43OfjJIwqH+fQRJAbV6OBLSDEkGuv8Z647FIwSSyAdgcnx2flAhBRDSLhH6Y2Q&#10;MqotFepLvJhOpjHBaSlYcIYwZ/e7Slp0JGFe4herAs99mNUHxSJYywlbX21PhLzYcLlUAQ9KATpX&#10;6zIQPxbpYj1fz/NRPpmtR3la16NPmyofzTbZ47R+qKuqzn4GalletIIxrgK7YTiz/O/Evz6Ty1jd&#10;xvPWhuQ9euwXkB3+kXTUMsh3GYSdZuetHTSGeYzB17cTBv5+D/b9C1/9AgAA//8DAFBLAwQUAAYA&#10;CAAAACEAgmuzT9oAAAAGAQAADwAAAGRycy9kb3ducmV2LnhtbEyPT0/CQBDF7yZ+h82YcCGyFYh/&#10;arfEoL1xETVeh+7YNnZnS3eB4qdnDAc9znuT934vWwyuVXvqQ+PZwM0kAUVcettwZeD9rbi+BxUi&#10;ssXWMxk4UoBFfnmRYWr9gV9pv46VkhAOKRqoY+xSrUNZk8Mw8R2xeF++dxjl7CttezxIuGv1NElu&#10;tcOGpaHGjpY1ld/rnTMQig/aFj/jcpx8zipP0+3z6gWNGV0NT4+gIg3x7xl+8QUdcmHa+B3boFoD&#10;MiSK+jAHJe6dlIHanAWdZ/o/fn4CAAD//wMAUEsBAi0AFAAGAAgAAAAhALaDOJL+AAAA4QEAABMA&#10;AAAAAAAAAAAAAAAAAAAAAFtDb250ZW50X1R5cGVzXS54bWxQSwECLQAUAAYACAAAACEAOP0h/9YA&#10;AACUAQAACwAAAAAAAAAAAAAAAAAvAQAAX3JlbHMvLnJlbHNQSwECLQAUAAYACAAAACEAP8OpmxIC&#10;AAApBAAADgAAAAAAAAAAAAAAAAAuAgAAZHJzL2Uyb0RvYy54bWxQSwECLQAUAAYACAAAACEAgmuz&#10;T9oAAAAGAQAADwAAAAAAAAAAAAAAAABsBAAAZHJzL2Rvd25yZXYueG1sUEsFBgAAAAAEAAQA8wAA&#10;AHMFAAAAAA==&#10;"/>
            </w:pict>
          </mc:Fallback>
        </mc:AlternateContent>
      </w:r>
    </w:p>
    <w:p w14:paraId="227C748C" w14:textId="77777777" w:rsidR="00213064" w:rsidRPr="00F34068" w:rsidRDefault="00213064" w:rsidP="001B4336">
      <w:pPr>
        <w:rPr>
          <w:rFonts w:asciiTheme="minorHAnsi" w:hAnsiTheme="minorHAnsi" w:cstheme="minorHAnsi"/>
          <w:b/>
          <w:i/>
          <w:sz w:val="16"/>
          <w:szCs w:val="16"/>
          <w:u w:val="single"/>
        </w:rPr>
      </w:pPr>
    </w:p>
    <w:p w14:paraId="1B8FD6E9" w14:textId="09138F31" w:rsidR="001B4336" w:rsidRPr="005F2D56" w:rsidRDefault="001B4336" w:rsidP="001B4336">
      <w:pPr>
        <w:rPr>
          <w:rFonts w:asciiTheme="minorHAnsi" w:hAnsiTheme="minorHAnsi" w:cstheme="minorHAnsi"/>
          <w:b/>
          <w:i/>
          <w:sz w:val="20"/>
          <w:szCs w:val="20"/>
        </w:rPr>
      </w:pPr>
      <w:r w:rsidRPr="005F2D56">
        <w:rPr>
          <w:rFonts w:asciiTheme="minorHAnsi" w:hAnsiTheme="minorHAnsi" w:cstheme="minorHAnsi"/>
          <w:b/>
          <w:i/>
          <w:sz w:val="20"/>
          <w:szCs w:val="20"/>
          <w:u w:val="single"/>
        </w:rPr>
        <w:t>Something to think about</w:t>
      </w:r>
      <w:r w:rsidRPr="005F2D56">
        <w:rPr>
          <w:rFonts w:asciiTheme="minorHAnsi" w:hAnsiTheme="minorHAnsi" w:cstheme="minorHAnsi"/>
          <w:b/>
          <w:i/>
          <w:sz w:val="20"/>
          <w:szCs w:val="20"/>
        </w:rPr>
        <w:t>:</w:t>
      </w:r>
    </w:p>
    <w:p w14:paraId="4E690B04" w14:textId="77777777" w:rsidR="000D6E90" w:rsidRPr="005F2D56" w:rsidRDefault="000D6E90" w:rsidP="001B4336">
      <w:pPr>
        <w:rPr>
          <w:rFonts w:asciiTheme="minorHAnsi" w:hAnsiTheme="minorHAnsi" w:cstheme="minorHAnsi"/>
          <w:sz w:val="20"/>
          <w:szCs w:val="20"/>
        </w:rPr>
      </w:pPr>
    </w:p>
    <w:p w14:paraId="2A060354" w14:textId="77777777" w:rsidR="005F2D56" w:rsidRPr="005F2D56" w:rsidRDefault="005F2D56" w:rsidP="005F2D56">
      <w:pPr>
        <w:pStyle w:val="NoSpacing"/>
        <w:rPr>
          <w:rFonts w:cstheme="minorHAnsi"/>
          <w:sz w:val="20"/>
          <w:szCs w:val="20"/>
        </w:rPr>
      </w:pPr>
      <w:bookmarkStart w:id="0" w:name="_Hlk31101171"/>
      <w:bookmarkStart w:id="1" w:name="_Hlk9428307"/>
      <w:bookmarkStart w:id="2" w:name="_Hlk17794879"/>
      <w:r w:rsidRPr="005F2D56">
        <w:rPr>
          <w:rFonts w:cstheme="minorHAnsi"/>
          <w:sz w:val="20"/>
          <w:szCs w:val="20"/>
        </w:rPr>
        <w:t xml:space="preserve">We all know what it’s like to “go through the motions;” to mindlessly wander from thing to thing, activity to activity, without much thought or mental acuity.  We know what it’s like to go through the morning routines and daily monotonies emotionless and robotic-like.  </w:t>
      </w:r>
    </w:p>
    <w:p w14:paraId="43BA7EBD" w14:textId="77777777" w:rsidR="005F2D56" w:rsidRPr="005F2D56" w:rsidRDefault="005F2D56" w:rsidP="005F2D56">
      <w:pPr>
        <w:pStyle w:val="NoSpacing"/>
        <w:rPr>
          <w:rFonts w:cstheme="minorHAnsi"/>
          <w:sz w:val="20"/>
          <w:szCs w:val="20"/>
        </w:rPr>
      </w:pPr>
    </w:p>
    <w:p w14:paraId="649CEE9A" w14:textId="77777777" w:rsidR="005F2D56" w:rsidRPr="005F2D56" w:rsidRDefault="005F2D56" w:rsidP="005F2D56">
      <w:pPr>
        <w:pStyle w:val="NoSpacing"/>
        <w:rPr>
          <w:rFonts w:cstheme="minorHAnsi"/>
          <w:sz w:val="20"/>
          <w:szCs w:val="20"/>
        </w:rPr>
      </w:pPr>
      <w:r w:rsidRPr="005F2D56">
        <w:rPr>
          <w:rFonts w:cstheme="minorHAnsi"/>
          <w:sz w:val="20"/>
          <w:szCs w:val="20"/>
        </w:rPr>
        <w:t>That is, at least we used to know.</w:t>
      </w:r>
    </w:p>
    <w:p w14:paraId="737A70E5" w14:textId="77777777" w:rsidR="005F2D56" w:rsidRPr="005F2D56" w:rsidRDefault="005F2D56" w:rsidP="005F2D56">
      <w:pPr>
        <w:pStyle w:val="NoSpacing"/>
        <w:rPr>
          <w:rFonts w:cstheme="minorHAnsi"/>
          <w:sz w:val="20"/>
          <w:szCs w:val="20"/>
        </w:rPr>
      </w:pPr>
    </w:p>
    <w:p w14:paraId="3B49F10F" w14:textId="77777777" w:rsidR="005F2D56" w:rsidRPr="005F2D56" w:rsidRDefault="005F2D56" w:rsidP="005F2D56">
      <w:pPr>
        <w:pStyle w:val="NoSpacing"/>
        <w:rPr>
          <w:rFonts w:cstheme="minorHAnsi"/>
          <w:sz w:val="20"/>
          <w:szCs w:val="20"/>
        </w:rPr>
      </w:pPr>
      <w:r w:rsidRPr="005F2D56">
        <w:rPr>
          <w:rFonts w:cstheme="minorHAnsi"/>
          <w:sz w:val="20"/>
          <w:szCs w:val="20"/>
        </w:rPr>
        <w:t>Since we’ve been forced to stay at home, all our routines and monotonies have been disrupted.  We haven’t been able to go on with business as usual.  Instead, we’ve been thrown into a tailspin of worry, anxiety, and just flat out fear of the future.</w:t>
      </w:r>
    </w:p>
    <w:p w14:paraId="1EB1ADA2" w14:textId="77777777" w:rsidR="005F2D56" w:rsidRPr="005F2D56" w:rsidRDefault="005F2D56" w:rsidP="005F2D56">
      <w:pPr>
        <w:pStyle w:val="NoSpacing"/>
        <w:rPr>
          <w:rFonts w:cstheme="minorHAnsi"/>
          <w:sz w:val="20"/>
          <w:szCs w:val="20"/>
        </w:rPr>
      </w:pPr>
    </w:p>
    <w:p w14:paraId="215EE9E2" w14:textId="05E1E045" w:rsidR="005F2D56" w:rsidRPr="005F2D56" w:rsidRDefault="005F2D56" w:rsidP="005F2D56">
      <w:pPr>
        <w:pStyle w:val="NoSpacing"/>
        <w:rPr>
          <w:rFonts w:cstheme="minorHAnsi"/>
          <w:sz w:val="20"/>
          <w:szCs w:val="20"/>
        </w:rPr>
      </w:pPr>
      <w:r>
        <w:rPr>
          <w:rFonts w:cstheme="minorHAnsi"/>
          <w:sz w:val="20"/>
          <w:szCs w:val="20"/>
        </w:rPr>
        <w:t>M</w:t>
      </w:r>
      <w:r w:rsidRPr="005F2D56">
        <w:rPr>
          <w:rFonts w:cstheme="minorHAnsi"/>
          <w:sz w:val="20"/>
          <w:szCs w:val="20"/>
        </w:rPr>
        <w:t>aybe that’s what we’ve needed!  Maybe, just maybe, we’ve needed a disruption in our routines to wake us up to the realities of the world around us.  Maybe we’ve needed an interruption into our daily life-cycles.  Maybe God has been trying to get our attention for so long, that it took something like this to awaken us to the reality of His presence and purposes.</w:t>
      </w:r>
    </w:p>
    <w:p w14:paraId="513F4842" w14:textId="77777777" w:rsidR="005F2D56" w:rsidRPr="005F2D56" w:rsidRDefault="005F2D56" w:rsidP="005F2D56">
      <w:pPr>
        <w:pStyle w:val="NoSpacing"/>
        <w:rPr>
          <w:rFonts w:cstheme="minorHAnsi"/>
          <w:sz w:val="20"/>
          <w:szCs w:val="20"/>
        </w:rPr>
      </w:pPr>
    </w:p>
    <w:p w14:paraId="03C3FEEC" w14:textId="77777777" w:rsidR="005F2D56" w:rsidRPr="005F2D56" w:rsidRDefault="005F2D56" w:rsidP="005F2D56">
      <w:pPr>
        <w:pStyle w:val="NoSpacing"/>
        <w:rPr>
          <w:rFonts w:cstheme="minorHAnsi"/>
          <w:sz w:val="20"/>
          <w:szCs w:val="20"/>
        </w:rPr>
      </w:pPr>
      <w:r w:rsidRPr="005F2D56">
        <w:rPr>
          <w:rFonts w:cstheme="minorHAnsi"/>
          <w:sz w:val="20"/>
          <w:szCs w:val="20"/>
        </w:rPr>
        <w:t xml:space="preserve">Though there is a natural tendency for the human </w:t>
      </w:r>
      <w:r w:rsidRPr="005F2D56">
        <w:rPr>
          <w:rFonts w:cstheme="minorHAnsi"/>
          <w:i/>
          <w:iCs/>
          <w:sz w:val="20"/>
          <w:szCs w:val="20"/>
        </w:rPr>
        <w:t>soul</w:t>
      </w:r>
      <w:r w:rsidRPr="005F2D56">
        <w:rPr>
          <w:rFonts w:cstheme="minorHAnsi"/>
          <w:sz w:val="20"/>
          <w:szCs w:val="20"/>
        </w:rPr>
        <w:t xml:space="preserve"> to drift, there is also a tendency for the </w:t>
      </w:r>
      <w:r w:rsidRPr="005F2D56">
        <w:rPr>
          <w:rFonts w:cstheme="minorHAnsi"/>
          <w:i/>
          <w:iCs/>
          <w:sz w:val="20"/>
          <w:szCs w:val="20"/>
        </w:rPr>
        <w:t>church</w:t>
      </w:r>
      <w:r w:rsidRPr="005F2D56">
        <w:rPr>
          <w:rFonts w:cstheme="minorHAnsi"/>
          <w:sz w:val="20"/>
          <w:szCs w:val="20"/>
        </w:rPr>
        <w:t xml:space="preserve"> (God’s people) to drift.  It’s subtle at first.  Just a micro degree off course.  But, then, without notice, we’re adrift in a sea of challenges, worldviews, opinions, empty philosophies, and high-sounding nonsense that confuse and distort the truth so much that we don’t know right from wrong.  It’s at this point that we’re at the mercy of a plethora of voices vying for our attention, all of whom have captivating and convincing arguments for their case.</w:t>
      </w:r>
    </w:p>
    <w:p w14:paraId="11174947" w14:textId="77777777" w:rsidR="005F2D56" w:rsidRPr="005F2D56" w:rsidRDefault="005F2D56" w:rsidP="005F2D56">
      <w:pPr>
        <w:pStyle w:val="NoSpacing"/>
        <w:rPr>
          <w:rFonts w:cstheme="minorHAnsi"/>
          <w:sz w:val="20"/>
          <w:szCs w:val="20"/>
        </w:rPr>
      </w:pPr>
    </w:p>
    <w:p w14:paraId="4562DC58" w14:textId="77777777" w:rsidR="005F2D56" w:rsidRPr="005F2D56" w:rsidRDefault="005F2D56" w:rsidP="005F2D56">
      <w:pPr>
        <w:pStyle w:val="NoSpacing"/>
        <w:rPr>
          <w:rFonts w:cstheme="minorHAnsi"/>
          <w:sz w:val="20"/>
          <w:szCs w:val="20"/>
        </w:rPr>
      </w:pPr>
      <w:r w:rsidRPr="005F2D56">
        <w:rPr>
          <w:rFonts w:cstheme="minorHAnsi"/>
          <w:sz w:val="20"/>
          <w:szCs w:val="20"/>
        </w:rPr>
        <w:t>However, the One, most important, voice we should be listening to is the One we’ve forgotten.</w:t>
      </w:r>
    </w:p>
    <w:p w14:paraId="7CABF49B" w14:textId="77777777" w:rsidR="005F2D56" w:rsidRPr="005F2D56" w:rsidRDefault="005F2D56" w:rsidP="005F2D56">
      <w:pPr>
        <w:pStyle w:val="NoSpacing"/>
        <w:rPr>
          <w:rFonts w:cstheme="minorHAnsi"/>
          <w:sz w:val="20"/>
          <w:szCs w:val="20"/>
        </w:rPr>
      </w:pPr>
    </w:p>
    <w:p w14:paraId="6BD3D9F0" w14:textId="77777777" w:rsidR="005F2D56" w:rsidRPr="005F2D56" w:rsidRDefault="005F2D56" w:rsidP="005F2D56">
      <w:pPr>
        <w:pStyle w:val="NoSpacing"/>
        <w:rPr>
          <w:rFonts w:cstheme="minorHAnsi"/>
          <w:sz w:val="20"/>
          <w:szCs w:val="20"/>
        </w:rPr>
      </w:pPr>
      <w:r w:rsidRPr="005F2D56">
        <w:rPr>
          <w:rFonts w:cstheme="minorHAnsi"/>
          <w:sz w:val="20"/>
          <w:szCs w:val="20"/>
        </w:rPr>
        <w:t xml:space="preserve">Today, we look at the Old Testament book of Amos.  Amos is a short, 9 chapter book written by the prophet Amos to the northern kingdom of Israel.  Amos is writing during a time when the nation of Israel is full of wealth and prosperity, full of military might and conquest, but also full of pride and arrogance.  Having drifted so far from God, and lost their moorings as the people of God, Israel is merely living on borrowed time.  God has been patient with their foolishness and sinful behavior, having warned them over </w:t>
      </w:r>
      <w:r w:rsidRPr="005F2D56">
        <w:rPr>
          <w:rFonts w:cstheme="minorHAnsi"/>
          <w:sz w:val="20"/>
          <w:szCs w:val="20"/>
        </w:rPr>
        <w:t>and over again, but now judgment is about to fall, and Amos is God’s messenger.  Let’s take a closer look:</w:t>
      </w:r>
    </w:p>
    <w:p w14:paraId="395CC14D" w14:textId="77777777" w:rsidR="005F2D56" w:rsidRPr="005F2D56" w:rsidRDefault="005F2D56" w:rsidP="005F2D56">
      <w:pPr>
        <w:pStyle w:val="NoSpacing"/>
        <w:rPr>
          <w:rFonts w:cstheme="minorHAnsi"/>
          <w:sz w:val="20"/>
          <w:szCs w:val="20"/>
        </w:rPr>
      </w:pPr>
    </w:p>
    <w:p w14:paraId="36707D37" w14:textId="59074C25" w:rsidR="005F2D56" w:rsidRPr="005F2D56" w:rsidRDefault="005F2D56" w:rsidP="005F2D56">
      <w:pPr>
        <w:ind w:left="360"/>
        <w:rPr>
          <w:rFonts w:asciiTheme="minorHAnsi" w:hAnsiTheme="minorHAnsi" w:cstheme="minorHAnsi"/>
          <w:b/>
          <w:bCs/>
          <w:i/>
          <w:iCs/>
          <w:sz w:val="20"/>
          <w:szCs w:val="20"/>
        </w:rPr>
      </w:pPr>
      <w:r>
        <w:rPr>
          <w:rFonts w:asciiTheme="minorHAnsi" w:hAnsiTheme="minorHAnsi" w:cstheme="minorHAnsi"/>
          <w:b/>
          <w:bCs/>
          <w:sz w:val="20"/>
          <w:szCs w:val="20"/>
        </w:rPr>
        <w:t xml:space="preserve">Turn in your Bible to:  </w:t>
      </w:r>
      <w:r w:rsidRPr="005F2D56">
        <w:rPr>
          <w:rFonts w:asciiTheme="minorHAnsi" w:hAnsiTheme="minorHAnsi" w:cstheme="minorHAnsi"/>
          <w:b/>
          <w:bCs/>
          <w:i/>
          <w:iCs/>
          <w:sz w:val="20"/>
          <w:szCs w:val="20"/>
        </w:rPr>
        <w:t>Amos 5:1-27</w:t>
      </w:r>
    </w:p>
    <w:p w14:paraId="14808372" w14:textId="77777777" w:rsidR="005F2D56" w:rsidRPr="005F2D56" w:rsidRDefault="005F2D56" w:rsidP="005F2D56">
      <w:pPr>
        <w:ind w:left="360"/>
        <w:rPr>
          <w:rFonts w:asciiTheme="minorHAnsi" w:hAnsiTheme="minorHAnsi" w:cstheme="minorHAnsi"/>
          <w:b/>
          <w:bCs/>
          <w:i/>
          <w:iCs/>
          <w:sz w:val="20"/>
          <w:szCs w:val="20"/>
        </w:rPr>
      </w:pPr>
    </w:p>
    <w:p w14:paraId="78D86994" w14:textId="77777777" w:rsidR="005F2D56" w:rsidRPr="005F2D56" w:rsidRDefault="005F2D56" w:rsidP="005F2D56">
      <w:pPr>
        <w:pStyle w:val="NoSpacing"/>
        <w:rPr>
          <w:rFonts w:cstheme="minorHAnsi"/>
          <w:b/>
          <w:bCs/>
          <w:i/>
          <w:iCs/>
          <w:sz w:val="20"/>
          <w:szCs w:val="20"/>
        </w:rPr>
      </w:pPr>
      <w:r w:rsidRPr="005F2D56">
        <w:rPr>
          <w:rFonts w:cstheme="minorHAnsi"/>
          <w:b/>
          <w:bCs/>
          <w:sz w:val="20"/>
          <w:szCs w:val="20"/>
        </w:rPr>
        <w:t>Key Point</w:t>
      </w:r>
      <w:r w:rsidRPr="005F2D56">
        <w:rPr>
          <w:rFonts w:cstheme="minorHAnsi"/>
          <w:b/>
          <w:bCs/>
          <w:i/>
          <w:iCs/>
          <w:sz w:val="20"/>
          <w:szCs w:val="20"/>
        </w:rPr>
        <w:t>:  “God desires our heart more than He desires our offerings.”</w:t>
      </w:r>
    </w:p>
    <w:p w14:paraId="215743E9" w14:textId="77777777" w:rsidR="005F2D56" w:rsidRPr="005F2D56" w:rsidRDefault="005F2D56" w:rsidP="005F2D56">
      <w:pPr>
        <w:pStyle w:val="NoSpacing"/>
        <w:rPr>
          <w:rFonts w:cstheme="minorHAnsi"/>
          <w:sz w:val="20"/>
          <w:szCs w:val="20"/>
        </w:rPr>
      </w:pPr>
    </w:p>
    <w:p w14:paraId="2BD4FFE9" w14:textId="77777777" w:rsidR="005F2D56" w:rsidRPr="005F2D56" w:rsidRDefault="005F2D56" w:rsidP="005F2D56">
      <w:pPr>
        <w:pStyle w:val="NoSpacing"/>
        <w:rPr>
          <w:rFonts w:cstheme="minorHAnsi"/>
          <w:sz w:val="20"/>
          <w:szCs w:val="20"/>
        </w:rPr>
      </w:pPr>
      <w:r w:rsidRPr="005F2D56">
        <w:rPr>
          <w:rFonts w:cstheme="minorHAnsi"/>
          <w:sz w:val="20"/>
          <w:szCs w:val="20"/>
        </w:rPr>
        <w:t>What had the nation of Israel done that was so worthy of punishment and judgment by God?  Let’s take a look:</w:t>
      </w:r>
    </w:p>
    <w:p w14:paraId="256A6550" w14:textId="77777777" w:rsidR="005F2D56" w:rsidRPr="005F2D56" w:rsidRDefault="005F2D56" w:rsidP="005F2D56">
      <w:pPr>
        <w:pStyle w:val="NoSpacing"/>
        <w:rPr>
          <w:rFonts w:cstheme="minorHAnsi"/>
          <w:sz w:val="20"/>
          <w:szCs w:val="20"/>
        </w:rPr>
      </w:pPr>
    </w:p>
    <w:p w14:paraId="7DBD7577" w14:textId="77777777" w:rsidR="005F2D56" w:rsidRPr="005F2D56" w:rsidRDefault="005F2D56" w:rsidP="005F2D56">
      <w:pPr>
        <w:pStyle w:val="NoSpacing"/>
        <w:numPr>
          <w:ilvl w:val="0"/>
          <w:numId w:val="36"/>
        </w:numPr>
        <w:ind w:left="360"/>
        <w:rPr>
          <w:rFonts w:cstheme="minorHAnsi"/>
          <w:b/>
          <w:bCs/>
          <w:sz w:val="20"/>
          <w:szCs w:val="20"/>
        </w:rPr>
      </w:pPr>
      <w:r w:rsidRPr="005F2D56">
        <w:rPr>
          <w:rFonts w:cstheme="minorHAnsi"/>
          <w:b/>
          <w:bCs/>
          <w:sz w:val="20"/>
          <w:szCs w:val="20"/>
        </w:rPr>
        <w:t xml:space="preserve">They repeatedly chosen the ways of the </w:t>
      </w:r>
      <w:r w:rsidRPr="005F2D56">
        <w:rPr>
          <w:rFonts w:cstheme="minorHAnsi"/>
          <w:b/>
          <w:bCs/>
          <w:sz w:val="20"/>
          <w:szCs w:val="20"/>
          <w:u w:val="single"/>
        </w:rPr>
        <w:t>world</w:t>
      </w:r>
      <w:r w:rsidRPr="005F2D56">
        <w:rPr>
          <w:rFonts w:cstheme="minorHAnsi"/>
          <w:b/>
          <w:bCs/>
          <w:sz w:val="20"/>
          <w:szCs w:val="20"/>
        </w:rPr>
        <w:t xml:space="preserve"> over and against </w:t>
      </w:r>
      <w:r w:rsidRPr="005F2D56">
        <w:rPr>
          <w:rFonts w:cstheme="minorHAnsi"/>
          <w:b/>
          <w:bCs/>
          <w:sz w:val="20"/>
          <w:szCs w:val="20"/>
          <w:u w:val="single"/>
        </w:rPr>
        <w:t>God’s</w:t>
      </w:r>
      <w:r w:rsidRPr="005F2D56">
        <w:rPr>
          <w:rFonts w:cstheme="minorHAnsi"/>
          <w:b/>
          <w:bCs/>
          <w:sz w:val="20"/>
          <w:szCs w:val="20"/>
        </w:rPr>
        <w:t xml:space="preserve"> way.</w:t>
      </w:r>
    </w:p>
    <w:p w14:paraId="68505A67" w14:textId="77777777" w:rsidR="005F2D56" w:rsidRPr="005F2D56" w:rsidRDefault="005F2D56" w:rsidP="005F2D56">
      <w:pPr>
        <w:pStyle w:val="NoSpacing"/>
        <w:ind w:left="360"/>
        <w:rPr>
          <w:rFonts w:cstheme="minorHAnsi"/>
          <w:sz w:val="20"/>
          <w:szCs w:val="20"/>
        </w:rPr>
      </w:pPr>
    </w:p>
    <w:p w14:paraId="34914C94" w14:textId="77777777" w:rsidR="005F2D56" w:rsidRPr="005F2D56" w:rsidRDefault="005F2D56" w:rsidP="005F2D56">
      <w:pPr>
        <w:pStyle w:val="NoSpacing"/>
        <w:ind w:left="360"/>
        <w:rPr>
          <w:rFonts w:cstheme="minorHAnsi"/>
          <w:sz w:val="20"/>
          <w:szCs w:val="20"/>
        </w:rPr>
      </w:pPr>
      <w:r w:rsidRPr="005F2D56">
        <w:rPr>
          <w:rFonts w:cstheme="minorHAnsi"/>
          <w:sz w:val="20"/>
          <w:szCs w:val="20"/>
        </w:rPr>
        <w:t>The founding fathers of the United States knew what it was like for nations and people to drift; they and their ancestors had experienced this for centuries under various monarchs, but they also knew they needed to start somewhere.  So, where did they start?  They started by writing our founding documents, as rooted in Judeo-Christian teachings, from the Bible.  They knew that the freest and most prosperous nation could only exist by a people whose faith was rooted in God and whose life was lived by His Word; without that, a nation and its people would ultimately crumble.</w:t>
      </w:r>
    </w:p>
    <w:p w14:paraId="12AA7338" w14:textId="77777777" w:rsidR="005F2D56" w:rsidRPr="005F2D56" w:rsidRDefault="005F2D56" w:rsidP="005F2D56">
      <w:pPr>
        <w:pStyle w:val="NoSpacing"/>
        <w:ind w:left="360"/>
        <w:rPr>
          <w:rFonts w:cstheme="minorHAnsi"/>
          <w:sz w:val="20"/>
          <w:szCs w:val="20"/>
        </w:rPr>
      </w:pPr>
    </w:p>
    <w:p w14:paraId="3012E7E3" w14:textId="77777777" w:rsidR="005F2D56" w:rsidRPr="005F2D56" w:rsidRDefault="005F2D56" w:rsidP="005F2D56">
      <w:pPr>
        <w:pStyle w:val="NoSpacing"/>
        <w:numPr>
          <w:ilvl w:val="0"/>
          <w:numId w:val="36"/>
        </w:numPr>
        <w:ind w:left="360"/>
        <w:rPr>
          <w:rFonts w:cstheme="minorHAnsi"/>
          <w:b/>
          <w:bCs/>
          <w:sz w:val="20"/>
          <w:szCs w:val="20"/>
        </w:rPr>
      </w:pPr>
      <w:r w:rsidRPr="005F2D56">
        <w:rPr>
          <w:rFonts w:cstheme="minorHAnsi"/>
          <w:b/>
          <w:bCs/>
          <w:sz w:val="20"/>
          <w:szCs w:val="20"/>
        </w:rPr>
        <w:t xml:space="preserve">They chose a </w:t>
      </w:r>
      <w:r w:rsidRPr="005F2D56">
        <w:rPr>
          <w:rFonts w:cstheme="minorHAnsi"/>
          <w:b/>
          <w:bCs/>
          <w:sz w:val="20"/>
          <w:szCs w:val="20"/>
          <w:u w:val="single"/>
        </w:rPr>
        <w:t>self-pleasing</w:t>
      </w:r>
      <w:r w:rsidRPr="005F2D56">
        <w:rPr>
          <w:rFonts w:cstheme="minorHAnsi"/>
          <w:b/>
          <w:bCs/>
          <w:sz w:val="20"/>
          <w:szCs w:val="20"/>
        </w:rPr>
        <w:t xml:space="preserve"> worship of God rather than a </w:t>
      </w:r>
      <w:r w:rsidRPr="005F2D56">
        <w:rPr>
          <w:rFonts w:cstheme="minorHAnsi"/>
          <w:b/>
          <w:bCs/>
          <w:sz w:val="20"/>
          <w:szCs w:val="20"/>
          <w:u w:val="single"/>
        </w:rPr>
        <w:t>God-honoring</w:t>
      </w:r>
      <w:r w:rsidRPr="005F2D56">
        <w:rPr>
          <w:rFonts w:cstheme="minorHAnsi"/>
          <w:b/>
          <w:bCs/>
          <w:sz w:val="20"/>
          <w:szCs w:val="20"/>
        </w:rPr>
        <w:t xml:space="preserve"> worship.</w:t>
      </w:r>
    </w:p>
    <w:p w14:paraId="6056C050" w14:textId="77777777" w:rsidR="005F2D56" w:rsidRPr="005F2D56" w:rsidRDefault="005F2D56" w:rsidP="005F2D56">
      <w:pPr>
        <w:pStyle w:val="NoSpacing"/>
        <w:ind w:left="360"/>
        <w:rPr>
          <w:rFonts w:cstheme="minorHAnsi"/>
          <w:sz w:val="20"/>
          <w:szCs w:val="20"/>
        </w:rPr>
      </w:pPr>
    </w:p>
    <w:p w14:paraId="53AF3FC1" w14:textId="1FD63F97" w:rsidR="005F2D56" w:rsidRPr="005F2D56" w:rsidRDefault="005F2D56" w:rsidP="005F2D56">
      <w:pPr>
        <w:pStyle w:val="NoSpacing"/>
        <w:ind w:left="360"/>
        <w:rPr>
          <w:rFonts w:cstheme="minorHAnsi"/>
          <w:i/>
          <w:iCs/>
          <w:sz w:val="20"/>
          <w:szCs w:val="20"/>
        </w:rPr>
      </w:pPr>
      <w:r w:rsidRPr="005F2D56">
        <w:rPr>
          <w:rFonts w:cstheme="minorHAnsi"/>
          <w:sz w:val="20"/>
          <w:szCs w:val="20"/>
        </w:rPr>
        <w:t>Has this become our tendency as well?  Have we forgotten the meaning and purpose of our gathering together?  Has our focus drifted to what makes us more comfortable and happy rather than what honors God and truly pleases Him?</w:t>
      </w:r>
      <w:r>
        <w:rPr>
          <w:rFonts w:cstheme="minorHAnsi"/>
          <w:sz w:val="20"/>
          <w:szCs w:val="20"/>
        </w:rPr>
        <w:t xml:space="preserve">  </w:t>
      </w:r>
      <w:r w:rsidRPr="005F2D56">
        <w:rPr>
          <w:rFonts w:cstheme="minorHAnsi"/>
          <w:sz w:val="20"/>
          <w:szCs w:val="20"/>
        </w:rPr>
        <w:t>Maybe it’s taken something like a pandemic to get our attention; maybe it’s taken a “full-stop” in our everyday processes to see clearly, to evaluate fully, and to check our motives in doing what we do as a church.</w:t>
      </w:r>
      <w:r>
        <w:rPr>
          <w:rFonts w:cstheme="minorHAnsi"/>
          <w:sz w:val="20"/>
          <w:szCs w:val="20"/>
        </w:rPr>
        <w:t xml:space="preserve">  </w:t>
      </w:r>
      <w:r w:rsidRPr="005F2D56">
        <w:rPr>
          <w:rFonts w:cstheme="minorHAnsi"/>
          <w:sz w:val="20"/>
          <w:szCs w:val="20"/>
        </w:rPr>
        <w:t xml:space="preserve">Maybe it’s truly time to get back to the real heart of worship:  </w:t>
      </w:r>
      <w:r w:rsidRPr="005F2D56">
        <w:rPr>
          <w:rFonts w:cstheme="minorHAnsi"/>
          <w:i/>
          <w:iCs/>
          <w:sz w:val="20"/>
          <w:szCs w:val="20"/>
        </w:rPr>
        <w:t>God, and nothing more.</w:t>
      </w:r>
    </w:p>
    <w:p w14:paraId="052DB88B" w14:textId="77777777" w:rsidR="005F2D56" w:rsidRPr="005F2D56" w:rsidRDefault="005F2D56" w:rsidP="005F2D56">
      <w:pPr>
        <w:pStyle w:val="NoSpacing"/>
        <w:ind w:left="360"/>
        <w:rPr>
          <w:rFonts w:cstheme="minorHAnsi"/>
          <w:sz w:val="20"/>
          <w:szCs w:val="20"/>
        </w:rPr>
      </w:pPr>
    </w:p>
    <w:bookmarkEnd w:id="0"/>
    <w:bookmarkEnd w:id="1"/>
    <w:bookmarkEnd w:id="2"/>
    <w:p w14:paraId="4145C9C4" w14:textId="77777777" w:rsidR="00243F7D" w:rsidRPr="005F2D56" w:rsidRDefault="00243F7D" w:rsidP="00243F7D">
      <w:pPr>
        <w:rPr>
          <w:rFonts w:asciiTheme="minorHAnsi" w:hAnsiTheme="minorHAnsi" w:cstheme="minorHAnsi"/>
          <w:b/>
          <w:i/>
          <w:sz w:val="20"/>
          <w:szCs w:val="20"/>
        </w:rPr>
      </w:pPr>
      <w:r w:rsidRPr="005F2D56">
        <w:rPr>
          <w:rFonts w:asciiTheme="minorHAnsi" w:hAnsiTheme="minorHAnsi" w:cstheme="minorHAnsi"/>
          <w:b/>
          <w:i/>
          <w:sz w:val="20"/>
          <w:szCs w:val="20"/>
          <w:u w:val="single"/>
        </w:rPr>
        <w:t>Something to take home</w:t>
      </w:r>
      <w:r w:rsidRPr="005F2D56">
        <w:rPr>
          <w:rFonts w:asciiTheme="minorHAnsi" w:hAnsiTheme="minorHAnsi" w:cstheme="minorHAnsi"/>
          <w:b/>
          <w:i/>
          <w:sz w:val="20"/>
          <w:szCs w:val="20"/>
        </w:rPr>
        <w:t>:</w:t>
      </w:r>
    </w:p>
    <w:p w14:paraId="5C028492" w14:textId="77777777" w:rsidR="000A016A" w:rsidRPr="005F2D56" w:rsidRDefault="000A016A" w:rsidP="000A016A">
      <w:pPr>
        <w:pStyle w:val="NoSpacing"/>
        <w:rPr>
          <w:rFonts w:cstheme="minorHAnsi"/>
          <w:sz w:val="20"/>
          <w:szCs w:val="20"/>
          <w:shd w:val="clear" w:color="auto" w:fill="FFFFFF"/>
        </w:rPr>
      </w:pPr>
    </w:p>
    <w:p w14:paraId="4F8BC367" w14:textId="77777777" w:rsidR="005F2D56" w:rsidRPr="005F2D56" w:rsidRDefault="005F2D56" w:rsidP="005F2D56">
      <w:pPr>
        <w:pStyle w:val="NoSpacing"/>
        <w:rPr>
          <w:rFonts w:cstheme="minorHAnsi"/>
          <w:sz w:val="20"/>
          <w:szCs w:val="20"/>
        </w:rPr>
      </w:pPr>
      <w:r w:rsidRPr="005F2D56">
        <w:rPr>
          <w:rFonts w:cstheme="minorHAnsi"/>
          <w:sz w:val="20"/>
          <w:szCs w:val="20"/>
        </w:rPr>
        <w:t>Here’s the point:  Until our heart and our passion is God alone, we continue to merely tread water at best, or sink and drown at worst.</w:t>
      </w:r>
    </w:p>
    <w:p w14:paraId="3FD4280D" w14:textId="77777777" w:rsidR="005F2D56" w:rsidRPr="005F2D56" w:rsidRDefault="005F2D56" w:rsidP="005F2D56">
      <w:pPr>
        <w:pStyle w:val="NoSpacing"/>
        <w:rPr>
          <w:rFonts w:cstheme="minorHAnsi"/>
          <w:sz w:val="20"/>
          <w:szCs w:val="20"/>
        </w:rPr>
      </w:pPr>
    </w:p>
    <w:p w14:paraId="49114833" w14:textId="3B5CD572" w:rsidR="005F2D56" w:rsidRPr="005F2D56" w:rsidRDefault="005F2D56" w:rsidP="005F2D56">
      <w:pPr>
        <w:pStyle w:val="NoSpacing"/>
        <w:rPr>
          <w:rFonts w:cstheme="minorHAnsi"/>
          <w:sz w:val="20"/>
          <w:szCs w:val="20"/>
        </w:rPr>
      </w:pPr>
      <w:r w:rsidRPr="005F2D56">
        <w:rPr>
          <w:rFonts w:cstheme="minorHAnsi"/>
          <w:sz w:val="20"/>
          <w:szCs w:val="20"/>
        </w:rPr>
        <w:t>I don’t want to be found by God merely treading water anymore.  I don’t want to stay off course; do you?  Let’s resolve today to place God, not only at the center of our hearts and attentions, but also in the center of our focus as a church.</w:t>
      </w:r>
    </w:p>
    <w:p w14:paraId="370B9F53" w14:textId="77777777" w:rsidR="005F2D56" w:rsidRPr="005F2D56" w:rsidRDefault="005F2D56" w:rsidP="005F2D56">
      <w:pPr>
        <w:pStyle w:val="NoSpacing"/>
        <w:rPr>
          <w:rFonts w:cstheme="minorHAnsi"/>
          <w:sz w:val="20"/>
          <w:szCs w:val="20"/>
        </w:rPr>
      </w:pPr>
    </w:p>
    <w:p w14:paraId="3D8082AB" w14:textId="59B4CB15" w:rsidR="00492CF8" w:rsidRPr="005F2D56" w:rsidRDefault="005F2D56" w:rsidP="005F2D56">
      <w:pPr>
        <w:pStyle w:val="NoSpacing"/>
        <w:rPr>
          <w:rFonts w:cstheme="minorHAnsi"/>
          <w:b/>
          <w:bCs/>
          <w:i/>
          <w:iCs/>
          <w:sz w:val="20"/>
          <w:szCs w:val="20"/>
        </w:rPr>
      </w:pPr>
      <w:r w:rsidRPr="005F2D56">
        <w:rPr>
          <w:rFonts w:cstheme="minorHAnsi"/>
          <w:b/>
          <w:bCs/>
          <w:sz w:val="20"/>
          <w:szCs w:val="20"/>
        </w:rPr>
        <w:t>Key Point</w:t>
      </w:r>
      <w:r w:rsidRPr="005F2D56">
        <w:rPr>
          <w:rFonts w:cstheme="minorHAnsi"/>
          <w:b/>
          <w:bCs/>
          <w:i/>
          <w:iCs/>
          <w:sz w:val="20"/>
          <w:szCs w:val="20"/>
        </w:rPr>
        <w:t>:  “God desires our heart more than He desires our offerings.”</w:t>
      </w:r>
    </w:p>
    <w:sectPr w:rsidR="00492CF8" w:rsidRPr="005F2D56" w:rsidSect="00AF1138">
      <w:pgSz w:w="15840" w:h="12240" w:orient="landscape"/>
      <w:pgMar w:top="360" w:right="360" w:bottom="360" w:left="360" w:header="720" w:footer="720" w:gutter="0"/>
      <w:cols w:num="2" w:space="720" w:equalWidth="0">
        <w:col w:w="7200" w:space="720"/>
        <w:col w:w="72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EA410" w14:textId="77777777" w:rsidR="008B427D" w:rsidRDefault="008B427D">
      <w:r>
        <w:separator/>
      </w:r>
    </w:p>
  </w:endnote>
  <w:endnote w:type="continuationSeparator" w:id="0">
    <w:p w14:paraId="048B7608" w14:textId="77777777" w:rsidR="008B427D" w:rsidRDefault="008B4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4EABC" w14:textId="77777777" w:rsidR="008B427D" w:rsidRDefault="008B427D">
      <w:r>
        <w:separator/>
      </w:r>
    </w:p>
  </w:footnote>
  <w:footnote w:type="continuationSeparator" w:id="0">
    <w:p w14:paraId="3D548A9B" w14:textId="77777777" w:rsidR="008B427D" w:rsidRDefault="008B4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14811"/>
    <w:multiLevelType w:val="hybridMultilevel"/>
    <w:tmpl w:val="0234C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20EBC"/>
    <w:multiLevelType w:val="hybridMultilevel"/>
    <w:tmpl w:val="26AE35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102B4F"/>
    <w:multiLevelType w:val="hybridMultilevel"/>
    <w:tmpl w:val="2348E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8167A"/>
    <w:multiLevelType w:val="hybridMultilevel"/>
    <w:tmpl w:val="6D3064E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4E12EA"/>
    <w:multiLevelType w:val="hybridMultilevel"/>
    <w:tmpl w:val="B83455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1A018F"/>
    <w:multiLevelType w:val="hybridMultilevel"/>
    <w:tmpl w:val="2A683474"/>
    <w:lvl w:ilvl="0" w:tplc="C9CE76AC">
      <w:start w:val="1"/>
      <w:numFmt w:val="decimal"/>
      <w:lvlText w:val="%1."/>
      <w:lvlJc w:val="left"/>
      <w:pPr>
        <w:ind w:left="720" w:hanging="360"/>
      </w:pPr>
      <w:rPr>
        <w:rFonts w:hint="default"/>
        <w:color w:val="1A1A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404B79"/>
    <w:multiLevelType w:val="hybridMultilevel"/>
    <w:tmpl w:val="51E2A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06D0C"/>
    <w:multiLevelType w:val="hybridMultilevel"/>
    <w:tmpl w:val="72464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3915AA"/>
    <w:multiLevelType w:val="multilevel"/>
    <w:tmpl w:val="E38E40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1556BC9"/>
    <w:multiLevelType w:val="hybridMultilevel"/>
    <w:tmpl w:val="A48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C720BC"/>
    <w:multiLevelType w:val="multilevel"/>
    <w:tmpl w:val="E97027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C8F28DF"/>
    <w:multiLevelType w:val="hybridMultilevel"/>
    <w:tmpl w:val="580C5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757953"/>
    <w:multiLevelType w:val="hybridMultilevel"/>
    <w:tmpl w:val="11A67D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DD50EB"/>
    <w:multiLevelType w:val="hybridMultilevel"/>
    <w:tmpl w:val="11A41F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307EF7"/>
    <w:multiLevelType w:val="hybridMultilevel"/>
    <w:tmpl w:val="E8AE22D8"/>
    <w:lvl w:ilvl="0" w:tplc="868C3EB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B37DB2"/>
    <w:multiLevelType w:val="hybridMultilevel"/>
    <w:tmpl w:val="893C4D9E"/>
    <w:lvl w:ilvl="0" w:tplc="3466A610">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E95733"/>
    <w:multiLevelType w:val="hybridMultilevel"/>
    <w:tmpl w:val="E97027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EAC1DB7"/>
    <w:multiLevelType w:val="hybridMultilevel"/>
    <w:tmpl w:val="AB485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0011FD"/>
    <w:multiLevelType w:val="hybridMultilevel"/>
    <w:tmpl w:val="BA945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C62A7E"/>
    <w:multiLevelType w:val="hybridMultilevel"/>
    <w:tmpl w:val="DB8413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EA26CE"/>
    <w:multiLevelType w:val="multilevel"/>
    <w:tmpl w:val="F87E9A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8A81581"/>
    <w:multiLevelType w:val="hybridMultilevel"/>
    <w:tmpl w:val="94563622"/>
    <w:lvl w:ilvl="0" w:tplc="B3788FB6">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A5311C0"/>
    <w:multiLevelType w:val="hybridMultilevel"/>
    <w:tmpl w:val="508EE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3C3711"/>
    <w:multiLevelType w:val="multilevel"/>
    <w:tmpl w:val="E8AE22D8"/>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FE71A15"/>
    <w:multiLevelType w:val="hybridMultilevel"/>
    <w:tmpl w:val="BF6AE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840295"/>
    <w:multiLevelType w:val="multilevel"/>
    <w:tmpl w:val="73589616"/>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9136EA9"/>
    <w:multiLevelType w:val="hybridMultilevel"/>
    <w:tmpl w:val="A62EAC30"/>
    <w:lvl w:ilvl="0" w:tplc="9C0279D4">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C416D68"/>
    <w:multiLevelType w:val="hybridMultilevel"/>
    <w:tmpl w:val="0158CD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045053D"/>
    <w:multiLevelType w:val="hybridMultilevel"/>
    <w:tmpl w:val="E256A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5F6775"/>
    <w:multiLevelType w:val="hybridMultilevel"/>
    <w:tmpl w:val="03C4DF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9D30A13"/>
    <w:multiLevelType w:val="hybridMultilevel"/>
    <w:tmpl w:val="197E3F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CBD6743"/>
    <w:multiLevelType w:val="hybridMultilevel"/>
    <w:tmpl w:val="32266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A61808"/>
    <w:multiLevelType w:val="hybridMultilevel"/>
    <w:tmpl w:val="2466A46C"/>
    <w:lvl w:ilvl="0" w:tplc="0409000F">
      <w:start w:val="1"/>
      <w:numFmt w:val="decimal"/>
      <w:lvlText w:val="%1."/>
      <w:lvlJc w:val="left"/>
      <w:pPr>
        <w:tabs>
          <w:tab w:val="num" w:pos="800"/>
        </w:tabs>
        <w:ind w:left="800" w:hanging="360"/>
      </w:pPr>
    </w:lvl>
    <w:lvl w:ilvl="1" w:tplc="04090019" w:tentative="1">
      <w:start w:val="1"/>
      <w:numFmt w:val="lowerLetter"/>
      <w:lvlText w:val="%2."/>
      <w:lvlJc w:val="left"/>
      <w:pPr>
        <w:tabs>
          <w:tab w:val="num" w:pos="1520"/>
        </w:tabs>
        <w:ind w:left="1520" w:hanging="360"/>
      </w:p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33" w15:restartNumberingAfterBreak="0">
    <w:nsid w:val="76950780"/>
    <w:multiLevelType w:val="hybridMultilevel"/>
    <w:tmpl w:val="C048FD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8D2543D"/>
    <w:multiLevelType w:val="hybridMultilevel"/>
    <w:tmpl w:val="AFE8F4D8"/>
    <w:lvl w:ilvl="0" w:tplc="3E720C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E52A0F"/>
    <w:multiLevelType w:val="hybridMultilevel"/>
    <w:tmpl w:val="E6D658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9446E4F"/>
    <w:multiLevelType w:val="hybridMultilevel"/>
    <w:tmpl w:val="1F16EA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E0E3942"/>
    <w:multiLevelType w:val="hybridMultilevel"/>
    <w:tmpl w:val="AFF264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35"/>
  </w:num>
  <w:num w:numId="3">
    <w:abstractNumId w:val="36"/>
  </w:num>
  <w:num w:numId="4">
    <w:abstractNumId w:val="32"/>
  </w:num>
  <w:num w:numId="5">
    <w:abstractNumId w:val="30"/>
  </w:num>
  <w:num w:numId="6">
    <w:abstractNumId w:val="15"/>
  </w:num>
  <w:num w:numId="7">
    <w:abstractNumId w:val="27"/>
  </w:num>
  <w:num w:numId="8">
    <w:abstractNumId w:val="14"/>
  </w:num>
  <w:num w:numId="9">
    <w:abstractNumId w:val="20"/>
  </w:num>
  <w:num w:numId="10">
    <w:abstractNumId w:val="21"/>
  </w:num>
  <w:num w:numId="11">
    <w:abstractNumId w:val="25"/>
  </w:num>
  <w:num w:numId="12">
    <w:abstractNumId w:val="23"/>
  </w:num>
  <w:num w:numId="13">
    <w:abstractNumId w:val="1"/>
  </w:num>
  <w:num w:numId="14">
    <w:abstractNumId w:val="12"/>
  </w:num>
  <w:num w:numId="15">
    <w:abstractNumId w:val="4"/>
  </w:num>
  <w:num w:numId="16">
    <w:abstractNumId w:val="17"/>
  </w:num>
  <w:num w:numId="17">
    <w:abstractNumId w:val="19"/>
  </w:num>
  <w:num w:numId="18">
    <w:abstractNumId w:val="26"/>
  </w:num>
  <w:num w:numId="19">
    <w:abstractNumId w:val="8"/>
  </w:num>
  <w:num w:numId="20">
    <w:abstractNumId w:val="33"/>
  </w:num>
  <w:num w:numId="21">
    <w:abstractNumId w:val="16"/>
  </w:num>
  <w:num w:numId="22">
    <w:abstractNumId w:val="10"/>
  </w:num>
  <w:num w:numId="23">
    <w:abstractNumId w:val="37"/>
  </w:num>
  <w:num w:numId="24">
    <w:abstractNumId w:val="0"/>
  </w:num>
  <w:num w:numId="25">
    <w:abstractNumId w:val="13"/>
  </w:num>
  <w:num w:numId="26">
    <w:abstractNumId w:val="29"/>
  </w:num>
  <w:num w:numId="27">
    <w:abstractNumId w:val="18"/>
  </w:num>
  <w:num w:numId="28">
    <w:abstractNumId w:val="3"/>
  </w:num>
  <w:num w:numId="29">
    <w:abstractNumId w:val="11"/>
  </w:num>
  <w:num w:numId="30">
    <w:abstractNumId w:val="5"/>
  </w:num>
  <w:num w:numId="31">
    <w:abstractNumId w:val="24"/>
  </w:num>
  <w:num w:numId="32">
    <w:abstractNumId w:val="7"/>
  </w:num>
  <w:num w:numId="33">
    <w:abstractNumId w:val="28"/>
  </w:num>
  <w:num w:numId="34">
    <w:abstractNumId w:val="34"/>
  </w:num>
  <w:num w:numId="35">
    <w:abstractNumId w:val="31"/>
  </w:num>
  <w:num w:numId="36">
    <w:abstractNumId w:val="2"/>
  </w:num>
  <w:num w:numId="37">
    <w:abstractNumId w:val="6"/>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138"/>
    <w:rsid w:val="000774C1"/>
    <w:rsid w:val="0008334E"/>
    <w:rsid w:val="000A016A"/>
    <w:rsid w:val="000D00F8"/>
    <w:rsid w:val="000D6E90"/>
    <w:rsid w:val="000E0ABF"/>
    <w:rsid w:val="000F09F8"/>
    <w:rsid w:val="00111FD9"/>
    <w:rsid w:val="001132C8"/>
    <w:rsid w:val="001273F0"/>
    <w:rsid w:val="00132C63"/>
    <w:rsid w:val="00146F68"/>
    <w:rsid w:val="001649A0"/>
    <w:rsid w:val="001653B0"/>
    <w:rsid w:val="00181616"/>
    <w:rsid w:val="001B4336"/>
    <w:rsid w:val="001D5091"/>
    <w:rsid w:val="001E0CC7"/>
    <w:rsid w:val="001F4050"/>
    <w:rsid w:val="001F7888"/>
    <w:rsid w:val="00213064"/>
    <w:rsid w:val="002221F2"/>
    <w:rsid w:val="00231C52"/>
    <w:rsid w:val="00243F7D"/>
    <w:rsid w:val="00255228"/>
    <w:rsid w:val="002625B0"/>
    <w:rsid w:val="00267B46"/>
    <w:rsid w:val="0027065C"/>
    <w:rsid w:val="0029647D"/>
    <w:rsid w:val="002C575E"/>
    <w:rsid w:val="002D3D56"/>
    <w:rsid w:val="002D75A1"/>
    <w:rsid w:val="002D79BD"/>
    <w:rsid w:val="00314870"/>
    <w:rsid w:val="0036061B"/>
    <w:rsid w:val="0036290B"/>
    <w:rsid w:val="00370702"/>
    <w:rsid w:val="003B68FD"/>
    <w:rsid w:val="003C330B"/>
    <w:rsid w:val="003E5A9C"/>
    <w:rsid w:val="00404BAF"/>
    <w:rsid w:val="00424DEE"/>
    <w:rsid w:val="00427129"/>
    <w:rsid w:val="00434046"/>
    <w:rsid w:val="004475D8"/>
    <w:rsid w:val="004523F0"/>
    <w:rsid w:val="00453E18"/>
    <w:rsid w:val="004716FD"/>
    <w:rsid w:val="00492CF8"/>
    <w:rsid w:val="004A5DEF"/>
    <w:rsid w:val="004D224E"/>
    <w:rsid w:val="004E1B7C"/>
    <w:rsid w:val="004F3ABD"/>
    <w:rsid w:val="004F502A"/>
    <w:rsid w:val="00543B03"/>
    <w:rsid w:val="00547F17"/>
    <w:rsid w:val="00566DAE"/>
    <w:rsid w:val="005737ED"/>
    <w:rsid w:val="00597AF7"/>
    <w:rsid w:val="005A063A"/>
    <w:rsid w:val="005C318A"/>
    <w:rsid w:val="005E0987"/>
    <w:rsid w:val="005E330A"/>
    <w:rsid w:val="005F2D56"/>
    <w:rsid w:val="006077EE"/>
    <w:rsid w:val="0061430F"/>
    <w:rsid w:val="00622677"/>
    <w:rsid w:val="0065279A"/>
    <w:rsid w:val="00664D3A"/>
    <w:rsid w:val="00671B0D"/>
    <w:rsid w:val="00674558"/>
    <w:rsid w:val="00681EB5"/>
    <w:rsid w:val="006C4716"/>
    <w:rsid w:val="006C4D00"/>
    <w:rsid w:val="006E76C5"/>
    <w:rsid w:val="006F3BCA"/>
    <w:rsid w:val="006F4273"/>
    <w:rsid w:val="00710440"/>
    <w:rsid w:val="007352E4"/>
    <w:rsid w:val="00757F4A"/>
    <w:rsid w:val="00782A63"/>
    <w:rsid w:val="00793A87"/>
    <w:rsid w:val="007A25BE"/>
    <w:rsid w:val="007B07CC"/>
    <w:rsid w:val="007C3659"/>
    <w:rsid w:val="007D3464"/>
    <w:rsid w:val="007F1C04"/>
    <w:rsid w:val="007F4197"/>
    <w:rsid w:val="007F61A3"/>
    <w:rsid w:val="0082152F"/>
    <w:rsid w:val="0082769C"/>
    <w:rsid w:val="0084620A"/>
    <w:rsid w:val="00852BE0"/>
    <w:rsid w:val="00857A9B"/>
    <w:rsid w:val="00863329"/>
    <w:rsid w:val="00874DB8"/>
    <w:rsid w:val="00880FFF"/>
    <w:rsid w:val="00896640"/>
    <w:rsid w:val="008B427D"/>
    <w:rsid w:val="008C6EF2"/>
    <w:rsid w:val="009028DB"/>
    <w:rsid w:val="0096106E"/>
    <w:rsid w:val="00984E64"/>
    <w:rsid w:val="00996691"/>
    <w:rsid w:val="009A6AC3"/>
    <w:rsid w:val="009A7D7C"/>
    <w:rsid w:val="009D11E3"/>
    <w:rsid w:val="00A06BCF"/>
    <w:rsid w:val="00A25D7D"/>
    <w:rsid w:val="00A62F98"/>
    <w:rsid w:val="00A703D9"/>
    <w:rsid w:val="00AC6539"/>
    <w:rsid w:val="00AE0706"/>
    <w:rsid w:val="00AE71C1"/>
    <w:rsid w:val="00AF1138"/>
    <w:rsid w:val="00B11463"/>
    <w:rsid w:val="00B60A0B"/>
    <w:rsid w:val="00BA500D"/>
    <w:rsid w:val="00BB0210"/>
    <w:rsid w:val="00BB2472"/>
    <w:rsid w:val="00BC357C"/>
    <w:rsid w:val="00BF1AEB"/>
    <w:rsid w:val="00BF1C9C"/>
    <w:rsid w:val="00C01420"/>
    <w:rsid w:val="00C019B7"/>
    <w:rsid w:val="00C053D0"/>
    <w:rsid w:val="00C07021"/>
    <w:rsid w:val="00C20BBB"/>
    <w:rsid w:val="00C34BB9"/>
    <w:rsid w:val="00C3574B"/>
    <w:rsid w:val="00C4666C"/>
    <w:rsid w:val="00C70C74"/>
    <w:rsid w:val="00C8126D"/>
    <w:rsid w:val="00C923C8"/>
    <w:rsid w:val="00CA1651"/>
    <w:rsid w:val="00CA5BBD"/>
    <w:rsid w:val="00CB5403"/>
    <w:rsid w:val="00CC1D93"/>
    <w:rsid w:val="00CF4139"/>
    <w:rsid w:val="00D047CD"/>
    <w:rsid w:val="00D17EA9"/>
    <w:rsid w:val="00D37AC8"/>
    <w:rsid w:val="00D4510B"/>
    <w:rsid w:val="00D737F7"/>
    <w:rsid w:val="00D91168"/>
    <w:rsid w:val="00DA403F"/>
    <w:rsid w:val="00DC4023"/>
    <w:rsid w:val="00DC5F35"/>
    <w:rsid w:val="00DE446C"/>
    <w:rsid w:val="00DE61CC"/>
    <w:rsid w:val="00DF4A2A"/>
    <w:rsid w:val="00E04107"/>
    <w:rsid w:val="00E13674"/>
    <w:rsid w:val="00E14C77"/>
    <w:rsid w:val="00E41AE4"/>
    <w:rsid w:val="00E42075"/>
    <w:rsid w:val="00EB13DD"/>
    <w:rsid w:val="00EC5348"/>
    <w:rsid w:val="00ED2C8C"/>
    <w:rsid w:val="00F02D8F"/>
    <w:rsid w:val="00F31089"/>
    <w:rsid w:val="00F34068"/>
    <w:rsid w:val="00F76A7C"/>
    <w:rsid w:val="00FA62FB"/>
    <w:rsid w:val="00FB6F03"/>
    <w:rsid w:val="00FE5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59B736"/>
  <w15:chartTrackingRefBased/>
  <w15:docId w15:val="{C1DBA9FB-73FC-4DBF-A001-EFE6B49A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4336"/>
    <w:rPr>
      <w:sz w:val="24"/>
      <w:szCs w:val="24"/>
    </w:rPr>
  </w:style>
  <w:style w:type="paragraph" w:styleId="Heading1">
    <w:name w:val="heading 1"/>
    <w:basedOn w:val="Normal"/>
    <w:next w:val="Normal"/>
    <w:link w:val="Heading1Char"/>
    <w:uiPriority w:val="9"/>
    <w:qFormat/>
    <w:rsid w:val="00FB6F0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B6F03"/>
    <w:pPr>
      <w:keepNext/>
      <w:keepLines/>
      <w:spacing w:before="40"/>
      <w:outlineLvl w:val="2"/>
    </w:pPr>
    <w:rPr>
      <w:rFonts w:asciiTheme="majorHAnsi" w:eastAsiaTheme="majorEastAsia" w:hAnsiTheme="majorHAnsi" w:cstheme="majorBidi"/>
      <w:color w:val="1F3763" w:themeColor="accent1" w:themeShade="7F"/>
    </w:rPr>
  </w:style>
  <w:style w:type="paragraph" w:styleId="Heading6">
    <w:name w:val="heading 6"/>
    <w:basedOn w:val="Normal"/>
    <w:link w:val="Heading6Char"/>
    <w:uiPriority w:val="9"/>
    <w:qFormat/>
    <w:rsid w:val="00FB6F03"/>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6077EE"/>
    <w:rPr>
      <w:sz w:val="20"/>
      <w:szCs w:val="20"/>
    </w:rPr>
  </w:style>
  <w:style w:type="character" w:styleId="FootnoteReference">
    <w:name w:val="footnote reference"/>
    <w:basedOn w:val="DefaultParagraphFont"/>
    <w:uiPriority w:val="99"/>
    <w:semiHidden/>
    <w:rsid w:val="006077EE"/>
    <w:rPr>
      <w:vertAlign w:val="superscript"/>
    </w:rPr>
  </w:style>
  <w:style w:type="paragraph" w:styleId="NormalWeb">
    <w:name w:val="Normal (Web)"/>
    <w:basedOn w:val="Normal"/>
    <w:uiPriority w:val="99"/>
    <w:rsid w:val="00243F7D"/>
    <w:pPr>
      <w:spacing w:before="100" w:beforeAutospacing="1" w:after="100" w:afterAutospacing="1"/>
      <w:ind w:firstLine="600"/>
    </w:pPr>
  </w:style>
  <w:style w:type="paragraph" w:customStyle="1" w:styleId="bodytext">
    <w:name w:val="bodytext"/>
    <w:basedOn w:val="Normal"/>
    <w:rsid w:val="00243F7D"/>
    <w:pPr>
      <w:spacing w:before="100" w:beforeAutospacing="1" w:after="100" w:afterAutospacing="1"/>
    </w:pPr>
    <w:rPr>
      <w:rFonts w:ascii="Verdana" w:hAnsi="Verdana"/>
    </w:rPr>
  </w:style>
  <w:style w:type="paragraph" w:customStyle="1" w:styleId="illauthor">
    <w:name w:val="illauthor"/>
    <w:basedOn w:val="Normal"/>
    <w:rsid w:val="00243F7D"/>
    <w:pPr>
      <w:spacing w:before="100" w:beforeAutospacing="1" w:after="100" w:afterAutospacing="1"/>
    </w:pPr>
    <w:rPr>
      <w:rFonts w:ascii="Verdana" w:hAnsi="Verdana"/>
    </w:rPr>
  </w:style>
  <w:style w:type="paragraph" w:styleId="NoSpacing">
    <w:name w:val="No Spacing"/>
    <w:link w:val="NoSpacingChar"/>
    <w:uiPriority w:val="1"/>
    <w:qFormat/>
    <w:rsid w:val="00CC1D9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C1D93"/>
    <w:rPr>
      <w:rFonts w:asciiTheme="minorHAnsi" w:eastAsiaTheme="minorEastAsia" w:hAnsiTheme="minorHAnsi" w:cstheme="minorBidi"/>
      <w:sz w:val="22"/>
      <w:szCs w:val="22"/>
    </w:rPr>
  </w:style>
  <w:style w:type="character" w:customStyle="1" w:styleId="ind">
    <w:name w:val="ind"/>
    <w:basedOn w:val="DefaultParagraphFont"/>
    <w:rsid w:val="00CC1D93"/>
  </w:style>
  <w:style w:type="character" w:customStyle="1" w:styleId="FootnoteTextChar">
    <w:name w:val="Footnote Text Char"/>
    <w:basedOn w:val="DefaultParagraphFont"/>
    <w:link w:val="FootnoteText"/>
    <w:uiPriority w:val="99"/>
    <w:semiHidden/>
    <w:rsid w:val="00CC1D93"/>
  </w:style>
  <w:style w:type="paragraph" w:styleId="ListParagraph">
    <w:name w:val="List Paragraph"/>
    <w:basedOn w:val="Normal"/>
    <w:uiPriority w:val="34"/>
    <w:qFormat/>
    <w:rsid w:val="00CC1D93"/>
    <w:pPr>
      <w:ind w:left="720"/>
      <w:contextualSpacing/>
    </w:pPr>
  </w:style>
  <w:style w:type="character" w:customStyle="1" w:styleId="Heading1Char">
    <w:name w:val="Heading 1 Char"/>
    <w:basedOn w:val="DefaultParagraphFont"/>
    <w:link w:val="Heading1"/>
    <w:uiPriority w:val="9"/>
    <w:rsid w:val="00FB6F0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B6F03"/>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rsid w:val="00FB6F03"/>
    <w:rPr>
      <w:b/>
      <w:bCs/>
      <w:sz w:val="15"/>
      <w:szCs w:val="15"/>
    </w:rPr>
  </w:style>
  <w:style w:type="character" w:styleId="Emphasis">
    <w:name w:val="Emphasis"/>
    <w:basedOn w:val="DefaultParagraphFont"/>
    <w:uiPriority w:val="20"/>
    <w:qFormat/>
    <w:rsid w:val="00FB6F03"/>
    <w:rPr>
      <w:i/>
      <w:iCs/>
    </w:rPr>
  </w:style>
  <w:style w:type="character" w:customStyle="1" w:styleId="italic">
    <w:name w:val="italic"/>
    <w:basedOn w:val="DefaultParagraphFont"/>
    <w:rsid w:val="00FB6F03"/>
  </w:style>
  <w:style w:type="character" w:customStyle="1" w:styleId="pron-spell-content">
    <w:name w:val="pron-spell-content"/>
    <w:basedOn w:val="DefaultParagraphFont"/>
    <w:rsid w:val="00FB6F03"/>
  </w:style>
  <w:style w:type="character" w:customStyle="1" w:styleId="bold">
    <w:name w:val="bold"/>
    <w:basedOn w:val="DefaultParagraphFont"/>
    <w:rsid w:val="00FB6F03"/>
  </w:style>
  <w:style w:type="character" w:customStyle="1" w:styleId="luna-pos">
    <w:name w:val="luna-pos"/>
    <w:basedOn w:val="DefaultParagraphFont"/>
    <w:rsid w:val="00FB6F03"/>
  </w:style>
  <w:style w:type="character" w:customStyle="1" w:styleId="one-click-content">
    <w:name w:val="one-click-content"/>
    <w:basedOn w:val="DefaultParagraphFont"/>
    <w:rsid w:val="00FB6F03"/>
  </w:style>
  <w:style w:type="character" w:customStyle="1" w:styleId="luna-example">
    <w:name w:val="luna-example"/>
    <w:basedOn w:val="DefaultParagraphFont"/>
    <w:rsid w:val="00FB6F03"/>
  </w:style>
  <w:style w:type="character" w:styleId="Hyperlink">
    <w:name w:val="Hyperlink"/>
    <w:basedOn w:val="DefaultParagraphFont"/>
    <w:rsid w:val="00F02D8F"/>
    <w:rPr>
      <w:color w:val="0000FF"/>
      <w:u w:val="single"/>
    </w:rPr>
  </w:style>
  <w:style w:type="character" w:customStyle="1" w:styleId="poetry1">
    <w:name w:val="poetry1"/>
    <w:basedOn w:val="DefaultParagraphFont"/>
    <w:rsid w:val="00F02D8F"/>
  </w:style>
  <w:style w:type="character" w:customStyle="1" w:styleId="poetry2">
    <w:name w:val="poetry2"/>
    <w:basedOn w:val="DefaultParagraphFont"/>
    <w:rsid w:val="00F02D8F"/>
  </w:style>
  <w:style w:type="character" w:customStyle="1" w:styleId="jesuswords">
    <w:name w:val="jesuswords"/>
    <w:basedOn w:val="DefaultParagraphFont"/>
    <w:rsid w:val="00710440"/>
  </w:style>
  <w:style w:type="character" w:customStyle="1" w:styleId="noindent">
    <w:name w:val="noindent"/>
    <w:basedOn w:val="DefaultParagraphFont"/>
    <w:rsid w:val="00AE0706"/>
  </w:style>
  <w:style w:type="character" w:customStyle="1" w:styleId="List1">
    <w:name w:val="List1"/>
    <w:basedOn w:val="DefaultParagraphFont"/>
    <w:rsid w:val="00AE0706"/>
  </w:style>
  <w:style w:type="character" w:customStyle="1" w:styleId="listvv">
    <w:name w:val="listvv"/>
    <w:basedOn w:val="DefaultParagraphFont"/>
    <w:rsid w:val="00AE0706"/>
  </w:style>
  <w:style w:type="character" w:customStyle="1" w:styleId="versemode">
    <w:name w:val="versemode"/>
    <w:basedOn w:val="DefaultParagraphFont"/>
    <w:rsid w:val="00AE0706"/>
  </w:style>
  <w:style w:type="character" w:customStyle="1" w:styleId="listtd1">
    <w:name w:val="listtd1"/>
    <w:basedOn w:val="DefaultParagraphFont"/>
    <w:rsid w:val="00AE0706"/>
  </w:style>
  <w:style w:type="character" w:customStyle="1" w:styleId="listtd2">
    <w:name w:val="listtd2"/>
    <w:basedOn w:val="DefaultParagraphFont"/>
    <w:rsid w:val="00AE0706"/>
  </w:style>
  <w:style w:type="character" w:styleId="FollowedHyperlink">
    <w:name w:val="FollowedHyperlink"/>
    <w:basedOn w:val="DefaultParagraphFont"/>
    <w:rsid w:val="00FE56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EC866-694C-4212-942A-AC1816515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760</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Simple Prayer – “The Starting Line”</vt:lpstr>
    </vt:vector>
  </TitlesOfParts>
  <Company>NSF</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Prayer – “The Starting Line”</dc:title>
  <dc:subject/>
  <dc:creator>NSF</dc:creator>
  <cp:keywords/>
  <dc:description/>
  <cp:lastModifiedBy>Marylou Palmer</cp:lastModifiedBy>
  <cp:revision>4</cp:revision>
  <dcterms:created xsi:type="dcterms:W3CDTF">2020-05-11T21:53:00Z</dcterms:created>
  <dcterms:modified xsi:type="dcterms:W3CDTF">2020-05-14T01:10:00Z</dcterms:modified>
</cp:coreProperties>
</file>